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48492" w14:textId="77777777" w:rsidR="0096188E" w:rsidRDefault="00220ED0">
      <w:pPr>
        <w:pStyle w:val="Heading1"/>
      </w:pPr>
      <w:r>
        <w:rPr>
          <w:color w:val="232323"/>
        </w:rPr>
        <w:t>GRADE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7-8-</w:t>
      </w:r>
      <w:r>
        <w:rPr>
          <w:color w:val="232323"/>
          <w:spacing w:val="-10"/>
        </w:rPr>
        <w:t>9</w:t>
      </w:r>
    </w:p>
    <w:p w14:paraId="05DECECD" w14:textId="77777777" w:rsidR="0096188E" w:rsidRDefault="00220ED0">
      <w:pPr>
        <w:spacing w:before="182"/>
        <w:jc w:val="center"/>
        <w:rPr>
          <w:b/>
        </w:rPr>
      </w:pPr>
      <w:r>
        <w:rPr>
          <w:b/>
          <w:color w:val="232323"/>
        </w:rPr>
        <w:t>School</w:t>
      </w:r>
      <w:r>
        <w:rPr>
          <w:b/>
          <w:color w:val="232323"/>
          <w:spacing w:val="-7"/>
        </w:rPr>
        <w:t xml:space="preserve"> </w:t>
      </w:r>
      <w:r>
        <w:rPr>
          <w:b/>
          <w:color w:val="232323"/>
        </w:rPr>
        <w:t>Supplies</w:t>
      </w:r>
      <w:r>
        <w:rPr>
          <w:b/>
          <w:color w:val="232323"/>
          <w:spacing w:val="-6"/>
        </w:rPr>
        <w:t xml:space="preserve"> </w:t>
      </w:r>
      <w:r>
        <w:rPr>
          <w:b/>
          <w:color w:val="232323"/>
        </w:rPr>
        <w:t>2026-</w:t>
      </w:r>
      <w:r>
        <w:rPr>
          <w:b/>
          <w:color w:val="232323"/>
          <w:spacing w:val="-4"/>
        </w:rPr>
        <w:t>2027</w:t>
      </w:r>
    </w:p>
    <w:p w14:paraId="4FB04851" w14:textId="77777777" w:rsidR="0096188E" w:rsidRDefault="0096188E">
      <w:pPr>
        <w:pStyle w:val="BodyText"/>
        <w:spacing w:before="207"/>
        <w:rPr>
          <w:b/>
        </w:rPr>
      </w:pPr>
    </w:p>
    <w:p w14:paraId="38D32DF5" w14:textId="77777777" w:rsidR="0096188E" w:rsidRDefault="00220ED0">
      <w:pPr>
        <w:pStyle w:val="BodyText"/>
        <w:spacing w:before="0" w:line="259" w:lineRule="auto"/>
      </w:pPr>
      <w:r>
        <w:rPr>
          <w:color w:val="232323"/>
        </w:rPr>
        <w:t>Supplies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will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need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to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be</w:t>
      </w:r>
      <w:r>
        <w:rPr>
          <w:color w:val="232323"/>
          <w:spacing w:val="-3"/>
        </w:rPr>
        <w:t xml:space="preserve"> </w:t>
      </w:r>
      <w:proofErr w:type="gramStart"/>
      <w:r>
        <w:rPr>
          <w:color w:val="232323"/>
        </w:rPr>
        <w:t>restocked</w:t>
      </w:r>
      <w:proofErr w:type="gramEnd"/>
      <w:r>
        <w:rPr>
          <w:color w:val="232323"/>
          <w:spacing w:val="-3"/>
        </w:rPr>
        <w:t xml:space="preserve"> </w:t>
      </w:r>
      <w:r>
        <w:rPr>
          <w:color w:val="232323"/>
        </w:rPr>
        <w:t>as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the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year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progresses.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Complementary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(option)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classes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may need additional supplies.</w:t>
      </w:r>
    </w:p>
    <w:p w14:paraId="1896E460" w14:textId="77777777" w:rsidR="0096188E" w:rsidRDefault="0096188E">
      <w:pPr>
        <w:pStyle w:val="BodyText"/>
        <w:spacing w:before="182"/>
      </w:pPr>
    </w:p>
    <w:p w14:paraId="6FC3FE94" w14:textId="77777777" w:rsidR="0096188E" w:rsidRDefault="00220ED0">
      <w:pPr>
        <w:pStyle w:val="BodyText"/>
        <w:spacing w:before="0"/>
      </w:pPr>
      <w:r>
        <w:rPr>
          <w:color w:val="232323"/>
        </w:rPr>
        <w:t>(2)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2"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3 ring</w:t>
      </w:r>
      <w:r>
        <w:rPr>
          <w:color w:val="232323"/>
          <w:spacing w:val="-1"/>
        </w:rPr>
        <w:t xml:space="preserve"> </w:t>
      </w:r>
      <w:r>
        <w:rPr>
          <w:color w:val="232323"/>
          <w:spacing w:val="-2"/>
        </w:rPr>
        <w:t>binders</w:t>
      </w:r>
    </w:p>
    <w:p w14:paraId="4D0A6D73" w14:textId="77777777" w:rsidR="0096188E" w:rsidRDefault="00220ED0">
      <w:pPr>
        <w:pStyle w:val="BodyText"/>
      </w:pPr>
      <w:r>
        <w:rPr>
          <w:color w:val="232323"/>
        </w:rPr>
        <w:t>(2)</w:t>
      </w:r>
      <w:r>
        <w:rPr>
          <w:color w:val="232323"/>
          <w:spacing w:val="-3"/>
        </w:rPr>
        <w:t xml:space="preserve"> </w:t>
      </w:r>
      <w:r>
        <w:rPr>
          <w:color w:val="232323"/>
          <w:spacing w:val="-2"/>
        </w:rPr>
        <w:t>Erasers</w:t>
      </w:r>
    </w:p>
    <w:p w14:paraId="2415AE05" w14:textId="77777777" w:rsidR="0096188E" w:rsidRDefault="00220ED0">
      <w:pPr>
        <w:pStyle w:val="BodyText"/>
      </w:pPr>
      <w:r>
        <w:rPr>
          <w:color w:val="232323"/>
        </w:rPr>
        <w:t>(2)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Duo</w:t>
      </w:r>
      <w:r>
        <w:rPr>
          <w:color w:val="232323"/>
          <w:spacing w:val="-1"/>
        </w:rPr>
        <w:t xml:space="preserve"> </w:t>
      </w:r>
      <w:r>
        <w:rPr>
          <w:color w:val="232323"/>
          <w:spacing w:val="-4"/>
        </w:rPr>
        <w:t>tangs</w:t>
      </w:r>
    </w:p>
    <w:p w14:paraId="6EC1B61A" w14:textId="77777777" w:rsidR="0096188E" w:rsidRDefault="00220ED0">
      <w:pPr>
        <w:pStyle w:val="BodyText"/>
        <w:spacing w:before="183"/>
      </w:pPr>
      <w:r>
        <w:rPr>
          <w:color w:val="232323"/>
        </w:rPr>
        <w:t>(1)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Coil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Scribbler</w:t>
      </w:r>
      <w:r>
        <w:rPr>
          <w:color w:val="232323"/>
          <w:spacing w:val="-4"/>
        </w:rPr>
        <w:t xml:space="preserve"> </w:t>
      </w:r>
      <w:r>
        <w:rPr>
          <w:color w:val="232323"/>
          <w:spacing w:val="-2"/>
        </w:rPr>
        <w:t>(Math)</w:t>
      </w:r>
    </w:p>
    <w:p w14:paraId="1873FDCE" w14:textId="77777777" w:rsidR="0096188E" w:rsidRDefault="00220ED0">
      <w:pPr>
        <w:pStyle w:val="BodyText"/>
        <w:spacing w:before="22"/>
      </w:pPr>
      <w:r>
        <w:rPr>
          <w:color w:val="232323"/>
        </w:rPr>
        <w:t>(6)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Blue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or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black</w:t>
      </w:r>
      <w:r>
        <w:rPr>
          <w:color w:val="232323"/>
          <w:spacing w:val="-1"/>
        </w:rPr>
        <w:t xml:space="preserve"> </w:t>
      </w:r>
      <w:r>
        <w:rPr>
          <w:color w:val="232323"/>
          <w:spacing w:val="-4"/>
        </w:rPr>
        <w:t>pens</w:t>
      </w:r>
    </w:p>
    <w:p w14:paraId="34DC9324" w14:textId="77777777" w:rsidR="0096188E" w:rsidRDefault="00220ED0">
      <w:pPr>
        <w:pStyle w:val="BodyText"/>
        <w:spacing w:before="185"/>
      </w:pPr>
      <w:r>
        <w:rPr>
          <w:color w:val="232323"/>
        </w:rPr>
        <w:t>(6)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HB</w:t>
      </w:r>
      <w:r>
        <w:rPr>
          <w:color w:val="232323"/>
          <w:spacing w:val="-2"/>
        </w:rPr>
        <w:t xml:space="preserve"> pencils</w:t>
      </w:r>
    </w:p>
    <w:p w14:paraId="0D05949D" w14:textId="77777777" w:rsidR="0096188E" w:rsidRDefault="00220ED0">
      <w:pPr>
        <w:pStyle w:val="BodyText"/>
        <w:spacing w:before="21"/>
      </w:pPr>
      <w:r>
        <w:rPr>
          <w:color w:val="232323"/>
        </w:rPr>
        <w:t>(1)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Sets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of</w:t>
      </w:r>
      <w:r>
        <w:rPr>
          <w:color w:val="232323"/>
          <w:spacing w:val="-1"/>
        </w:rPr>
        <w:t xml:space="preserve"> </w:t>
      </w:r>
      <w:r>
        <w:rPr>
          <w:color w:val="232323"/>
          <w:spacing w:val="-2"/>
        </w:rPr>
        <w:t>dividers</w:t>
      </w:r>
    </w:p>
    <w:p w14:paraId="2A22F7EB" w14:textId="77777777" w:rsidR="0096188E" w:rsidRDefault="00220ED0">
      <w:pPr>
        <w:pStyle w:val="BodyText"/>
        <w:spacing w:before="25"/>
      </w:pPr>
      <w:r>
        <w:rPr>
          <w:color w:val="232323"/>
        </w:rPr>
        <w:t>(1)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Package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of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pencil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crayons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&amp;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felt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markers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&amp;</w:t>
      </w:r>
      <w:r>
        <w:rPr>
          <w:color w:val="232323"/>
          <w:spacing w:val="-3"/>
        </w:rPr>
        <w:t xml:space="preserve"> </w:t>
      </w:r>
      <w:r>
        <w:rPr>
          <w:color w:val="232323"/>
          <w:spacing w:val="-2"/>
        </w:rPr>
        <w:t>highlighters</w:t>
      </w:r>
    </w:p>
    <w:p w14:paraId="1A8DC4A5" w14:textId="77777777" w:rsidR="0096188E" w:rsidRDefault="00220ED0">
      <w:pPr>
        <w:pStyle w:val="BodyText"/>
        <w:spacing w:before="21"/>
      </w:pPr>
      <w:r>
        <w:rPr>
          <w:color w:val="232323"/>
        </w:rPr>
        <w:t>(1)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Glue</w:t>
      </w:r>
      <w:r>
        <w:rPr>
          <w:color w:val="232323"/>
          <w:spacing w:val="-2"/>
        </w:rPr>
        <w:t xml:space="preserve"> sticks</w:t>
      </w:r>
    </w:p>
    <w:p w14:paraId="4BBDB25A" w14:textId="77777777" w:rsidR="0096188E" w:rsidRDefault="00220ED0">
      <w:pPr>
        <w:pStyle w:val="BodyText"/>
        <w:spacing w:before="25"/>
      </w:pPr>
      <w:r>
        <w:rPr>
          <w:color w:val="232323"/>
        </w:rPr>
        <w:t xml:space="preserve">(1) </w:t>
      </w:r>
      <w:r>
        <w:rPr>
          <w:color w:val="232323"/>
          <w:spacing w:val="-2"/>
        </w:rPr>
        <w:t>Ruler</w:t>
      </w:r>
    </w:p>
    <w:p w14:paraId="476FFA51" w14:textId="77777777" w:rsidR="0096188E" w:rsidRDefault="00220ED0">
      <w:pPr>
        <w:pStyle w:val="BodyText"/>
      </w:pPr>
      <w:r>
        <w:rPr>
          <w:color w:val="232323"/>
        </w:rPr>
        <w:t>(1)</w:t>
      </w:r>
      <w:r>
        <w:rPr>
          <w:color w:val="232323"/>
          <w:spacing w:val="49"/>
        </w:rPr>
        <w:t xml:space="preserve"> </w:t>
      </w:r>
      <w:r>
        <w:rPr>
          <w:color w:val="232323"/>
        </w:rPr>
        <w:t>Package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of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unlined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loose-</w:t>
      </w:r>
      <w:r>
        <w:rPr>
          <w:color w:val="232323"/>
          <w:spacing w:val="-4"/>
        </w:rPr>
        <w:t>leaf</w:t>
      </w:r>
    </w:p>
    <w:p w14:paraId="2DE2C42D" w14:textId="77777777" w:rsidR="0096188E" w:rsidRDefault="00220ED0">
      <w:pPr>
        <w:pStyle w:val="BodyText"/>
        <w:spacing w:before="182"/>
      </w:pPr>
      <w:r>
        <w:rPr>
          <w:color w:val="232323"/>
        </w:rPr>
        <w:t>(1)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Package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of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lined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loose-</w:t>
      </w:r>
      <w:r>
        <w:rPr>
          <w:color w:val="232323"/>
          <w:spacing w:val="-4"/>
        </w:rPr>
        <w:t>leaf</w:t>
      </w:r>
    </w:p>
    <w:p w14:paraId="6F8CC883" w14:textId="77777777" w:rsidR="0096188E" w:rsidRDefault="00220ED0">
      <w:pPr>
        <w:pStyle w:val="BodyText"/>
        <w:spacing w:before="183"/>
      </w:pPr>
      <w:r>
        <w:rPr>
          <w:color w:val="232323"/>
        </w:rPr>
        <w:t>(1)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Package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of</w:t>
      </w:r>
      <w:r>
        <w:rPr>
          <w:color w:val="232323"/>
          <w:spacing w:val="-4"/>
        </w:rPr>
        <w:t xml:space="preserve"> </w:t>
      </w:r>
      <w:r>
        <w:rPr>
          <w:color w:val="232323"/>
          <w:spacing w:val="-2"/>
        </w:rPr>
        <w:t>reinforcements</w:t>
      </w:r>
    </w:p>
    <w:p w14:paraId="06F54573" w14:textId="77777777" w:rsidR="0096188E" w:rsidRDefault="00220ED0">
      <w:pPr>
        <w:pStyle w:val="BodyText"/>
      </w:pPr>
      <w:r>
        <w:rPr>
          <w:color w:val="232323"/>
        </w:rPr>
        <w:t>(1)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Package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of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graphing</w:t>
      </w:r>
      <w:r>
        <w:rPr>
          <w:color w:val="232323"/>
          <w:spacing w:val="-9"/>
        </w:rPr>
        <w:t xml:space="preserve"> </w:t>
      </w:r>
      <w:r>
        <w:rPr>
          <w:color w:val="232323"/>
          <w:spacing w:val="-2"/>
        </w:rPr>
        <w:t>paper</w:t>
      </w:r>
    </w:p>
    <w:p w14:paraId="0A7609FF" w14:textId="77777777" w:rsidR="0096188E" w:rsidRDefault="00220ED0">
      <w:pPr>
        <w:pStyle w:val="BodyText"/>
        <w:spacing w:before="22"/>
      </w:pPr>
      <w:r>
        <w:rPr>
          <w:color w:val="232323"/>
        </w:rPr>
        <w:t>(1)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Geometry</w:t>
      </w:r>
      <w:r>
        <w:rPr>
          <w:color w:val="232323"/>
          <w:spacing w:val="-5"/>
        </w:rPr>
        <w:t xml:space="preserve"> Set</w:t>
      </w:r>
    </w:p>
    <w:p w14:paraId="6D6A3E78" w14:textId="77777777" w:rsidR="0096188E" w:rsidRDefault="00220ED0">
      <w:pPr>
        <w:pStyle w:val="BodyText"/>
      </w:pPr>
      <w:r>
        <w:rPr>
          <w:color w:val="232323"/>
        </w:rPr>
        <w:t>(1)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Scientific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Calculator*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(recommended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for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all</w:t>
      </w:r>
      <w:r>
        <w:rPr>
          <w:color w:val="232323"/>
          <w:spacing w:val="-5"/>
        </w:rPr>
        <w:t xml:space="preserve"> </w:t>
      </w:r>
      <w:r>
        <w:rPr>
          <w:color w:val="232323"/>
          <w:spacing w:val="-2"/>
        </w:rPr>
        <w:t>students)</w:t>
      </w:r>
    </w:p>
    <w:p w14:paraId="1FEB82B3" w14:textId="77777777" w:rsidR="0096188E" w:rsidRDefault="00220ED0">
      <w:pPr>
        <w:pStyle w:val="BodyText"/>
        <w:spacing w:before="183"/>
      </w:pPr>
      <w:r>
        <w:rPr>
          <w:color w:val="232323"/>
        </w:rPr>
        <w:t>(1)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Correction</w:t>
      </w:r>
      <w:r>
        <w:rPr>
          <w:color w:val="232323"/>
          <w:spacing w:val="-4"/>
        </w:rPr>
        <w:t xml:space="preserve"> Tape</w:t>
      </w:r>
    </w:p>
    <w:p w14:paraId="2901BF4E" w14:textId="77777777" w:rsidR="0096188E" w:rsidRDefault="0096188E">
      <w:pPr>
        <w:pStyle w:val="BodyText"/>
        <w:spacing w:before="45"/>
      </w:pPr>
    </w:p>
    <w:p w14:paraId="4314E89B" w14:textId="77777777" w:rsidR="0096188E" w:rsidRDefault="00220ED0">
      <w:pPr>
        <w:pStyle w:val="BodyText"/>
        <w:spacing w:before="1"/>
      </w:pPr>
      <w:r>
        <w:rPr>
          <w:color w:val="232323"/>
          <w:spacing w:val="-2"/>
        </w:rPr>
        <w:t>Locks:</w:t>
      </w:r>
    </w:p>
    <w:p w14:paraId="142C50E9" w14:textId="77777777" w:rsidR="0096188E" w:rsidRDefault="00220ED0">
      <w:pPr>
        <w:pStyle w:val="BodyText"/>
      </w:pPr>
      <w:r>
        <w:rPr>
          <w:color w:val="232323"/>
        </w:rPr>
        <w:t>All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locks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will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be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provided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by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the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school,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only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school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locks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are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to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be</w:t>
      </w:r>
      <w:r>
        <w:rPr>
          <w:color w:val="232323"/>
          <w:spacing w:val="-3"/>
        </w:rPr>
        <w:t xml:space="preserve"> </w:t>
      </w:r>
      <w:r>
        <w:rPr>
          <w:color w:val="232323"/>
          <w:spacing w:val="-2"/>
        </w:rPr>
        <w:t>used.</w:t>
      </w:r>
    </w:p>
    <w:p w14:paraId="0328C2E1" w14:textId="77777777" w:rsidR="0096188E" w:rsidRDefault="0096188E">
      <w:pPr>
        <w:pStyle w:val="BodyText"/>
        <w:spacing w:before="206"/>
      </w:pPr>
    </w:p>
    <w:p w14:paraId="4DC8E91C" w14:textId="77777777" w:rsidR="0096188E" w:rsidRDefault="00220ED0">
      <w:pPr>
        <w:pStyle w:val="BodyText"/>
        <w:spacing w:before="1"/>
      </w:pPr>
      <w:r>
        <w:rPr>
          <w:color w:val="232323"/>
        </w:rPr>
        <w:t>PHYSICAL</w:t>
      </w:r>
      <w:r>
        <w:rPr>
          <w:color w:val="232323"/>
          <w:spacing w:val="-4"/>
        </w:rPr>
        <w:t xml:space="preserve"> </w:t>
      </w:r>
      <w:r>
        <w:rPr>
          <w:color w:val="232323"/>
          <w:spacing w:val="-2"/>
        </w:rPr>
        <w:t>EDUCATION</w:t>
      </w:r>
    </w:p>
    <w:p w14:paraId="2FA3B9EE" w14:textId="77777777" w:rsidR="0096188E" w:rsidRDefault="00220ED0">
      <w:pPr>
        <w:pStyle w:val="BodyText"/>
        <w:spacing w:before="21"/>
      </w:pPr>
      <w:r>
        <w:rPr>
          <w:color w:val="232323"/>
        </w:rPr>
        <w:t>Non</w:t>
      </w:r>
      <w:proofErr w:type="gramStart"/>
      <w:r>
        <w:rPr>
          <w:color w:val="232323"/>
        </w:rPr>
        <w:t>-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marking</w:t>
      </w:r>
      <w:proofErr w:type="gramEnd"/>
      <w:r>
        <w:rPr>
          <w:color w:val="232323"/>
          <w:spacing w:val="-5"/>
        </w:rPr>
        <w:t xml:space="preserve"> </w:t>
      </w:r>
      <w:r>
        <w:rPr>
          <w:color w:val="232323"/>
        </w:rPr>
        <w:t>runners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for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indoor</w:t>
      </w:r>
      <w:r>
        <w:rPr>
          <w:color w:val="232323"/>
          <w:spacing w:val="-4"/>
        </w:rPr>
        <w:t xml:space="preserve"> </w:t>
      </w:r>
      <w:r>
        <w:rPr>
          <w:color w:val="232323"/>
          <w:spacing w:val="-5"/>
        </w:rPr>
        <w:t>use</w:t>
      </w:r>
    </w:p>
    <w:p w14:paraId="3720B960" w14:textId="77777777" w:rsidR="0096188E" w:rsidRDefault="00220ED0">
      <w:pPr>
        <w:pStyle w:val="BodyText"/>
        <w:spacing w:before="183"/>
      </w:pPr>
      <w:r>
        <w:rPr>
          <w:color w:val="232323"/>
        </w:rPr>
        <w:t>PE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Class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supplies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will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be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explained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on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the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first</w:t>
      </w:r>
      <w:r>
        <w:rPr>
          <w:color w:val="232323"/>
          <w:spacing w:val="-4"/>
        </w:rPr>
        <w:t xml:space="preserve"> </w:t>
      </w:r>
      <w:r>
        <w:rPr>
          <w:color w:val="232323"/>
          <w:spacing w:val="-5"/>
        </w:rPr>
        <w:t>day</w:t>
      </w:r>
    </w:p>
    <w:p w14:paraId="7D747083" w14:textId="77777777" w:rsidR="0096188E" w:rsidRDefault="00220ED0">
      <w:pPr>
        <w:pStyle w:val="Heading1"/>
        <w:spacing w:before="185"/>
        <w:jc w:val="left"/>
      </w:pPr>
      <w:r>
        <w:rPr>
          <w:color w:val="232323"/>
          <w:spacing w:val="-2"/>
          <w:u w:val="single" w:color="232323"/>
        </w:rPr>
        <w:t>Optional:</w:t>
      </w:r>
    </w:p>
    <w:p w14:paraId="770D4D38" w14:textId="77777777" w:rsidR="0096188E" w:rsidRDefault="00220ED0">
      <w:pPr>
        <w:pStyle w:val="BodyText"/>
        <w:spacing w:before="22" w:line="259" w:lineRule="auto"/>
      </w:pPr>
      <w:r>
        <w:rPr>
          <w:color w:val="232323"/>
        </w:rPr>
        <w:t>Cell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phones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are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not</w:t>
      </w:r>
      <w:r>
        <w:rPr>
          <w:color w:val="232323"/>
          <w:spacing w:val="-3"/>
        </w:rPr>
        <w:t xml:space="preserve"> </w:t>
      </w:r>
      <w:proofErr w:type="gramStart"/>
      <w:r>
        <w:rPr>
          <w:color w:val="232323"/>
        </w:rPr>
        <w:t>permitted,</w:t>
      </w:r>
      <w:proofErr w:type="gramEnd"/>
      <w:r>
        <w:rPr>
          <w:color w:val="232323"/>
          <w:spacing w:val="-3"/>
        </w:rPr>
        <w:t xml:space="preserve"> </w:t>
      </w:r>
      <w:r>
        <w:rPr>
          <w:color w:val="232323"/>
        </w:rPr>
        <w:t>the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students</w:t>
      </w:r>
      <w:r>
        <w:rPr>
          <w:color w:val="232323"/>
          <w:spacing w:val="-3"/>
        </w:rPr>
        <w:t xml:space="preserve"> </w:t>
      </w:r>
      <w:proofErr w:type="gramStart"/>
      <w:r>
        <w:rPr>
          <w:color w:val="232323"/>
        </w:rPr>
        <w:t>have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to</w:t>
      </w:r>
      <w:proofErr w:type="gramEnd"/>
      <w:r>
        <w:rPr>
          <w:color w:val="232323"/>
          <w:spacing w:val="-2"/>
        </w:rPr>
        <w:t xml:space="preserve"> </w:t>
      </w:r>
      <w:r>
        <w:rPr>
          <w:color w:val="232323"/>
        </w:rPr>
        <w:t>keep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them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in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their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main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locker.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 xml:space="preserve">Personal Chromebooks or tablets are permitted to </w:t>
      </w:r>
      <w:proofErr w:type="gramStart"/>
      <w:r>
        <w:rPr>
          <w:color w:val="232323"/>
        </w:rPr>
        <w:t>use</w:t>
      </w:r>
      <w:proofErr w:type="gramEnd"/>
      <w:r>
        <w:rPr>
          <w:color w:val="232323"/>
        </w:rPr>
        <w:t xml:space="preserve"> in class.</w:t>
      </w:r>
    </w:p>
    <w:p w14:paraId="54585275" w14:textId="77777777" w:rsidR="0096188E" w:rsidRDefault="00220ED0">
      <w:pPr>
        <w:pStyle w:val="BodyText"/>
        <w:spacing w:before="160"/>
      </w:pPr>
      <w:r>
        <w:rPr>
          <w:color w:val="232323"/>
        </w:rPr>
        <w:t>(School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has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chrome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books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for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student</w:t>
      </w:r>
      <w:r>
        <w:rPr>
          <w:color w:val="232323"/>
          <w:spacing w:val="-4"/>
        </w:rPr>
        <w:t xml:space="preserve"> use)</w:t>
      </w:r>
    </w:p>
    <w:sectPr w:rsidR="0096188E">
      <w:type w:val="continuous"/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188E"/>
    <w:rsid w:val="00220ED0"/>
    <w:rsid w:val="0096188E"/>
    <w:rsid w:val="00A64E06"/>
    <w:rsid w:val="00B0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BCF96"/>
  <w15:docId w15:val="{76EDCF3F-8814-4D66-8A59-C8607F03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spacing w:before="8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Vandendooren, Leon</dc:creator>
  <dc:description/>
  <cp:lastModifiedBy>Vandendooren, Leon</cp:lastModifiedBy>
  <cp:revision>2</cp:revision>
  <dcterms:created xsi:type="dcterms:W3CDTF">2026-06-25T20:18:00Z</dcterms:created>
  <dcterms:modified xsi:type="dcterms:W3CDTF">2026-06-25T20:18:00Z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2026-06-25T00:00:00Z</vt:filetime>
  </property>
  <property fmtid="{D5CDD505-2E9C-101B-9397-08002B2CF9AE}" pid="5" name="Producer">
    <vt:lpwstr>Adobe PDF Library 26.1.158</vt:lpwstr>
  </property>
  <property fmtid="{D5CDD505-2E9C-101B-9397-08002B2CF9AE}" pid="6" name="SourceModified">
    <vt:lpwstr/>
  </property>
</Properties>
</file>